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59D1" w14:textId="77777777" w:rsidR="007932D3" w:rsidRPr="00C4675D" w:rsidRDefault="007932D3" w:rsidP="007932D3">
      <w:pPr>
        <w:rPr>
          <w:rFonts w:ascii="Calibri" w:hAnsi="Calibri" w:cs="Arial"/>
          <w:b/>
          <w:color w:val="000000"/>
          <w:sz w:val="40"/>
          <w:szCs w:val="28"/>
        </w:rPr>
      </w:pPr>
      <w:r>
        <w:rPr>
          <w:rFonts w:ascii="Calibri" w:hAnsi="Calibri"/>
          <w:b/>
          <w:sz w:val="28"/>
          <w:szCs w:val="20"/>
        </w:rPr>
        <w:t xml:space="preserve">Indemnity and </w:t>
      </w:r>
      <w:r w:rsidRPr="00C4675D">
        <w:rPr>
          <w:rFonts w:ascii="Calibri" w:hAnsi="Calibri"/>
          <w:b/>
          <w:sz w:val="28"/>
          <w:szCs w:val="20"/>
        </w:rPr>
        <w:t>Liability</w:t>
      </w:r>
    </w:p>
    <w:p w14:paraId="1467A40F" w14:textId="77777777" w:rsidR="007932D3" w:rsidRDefault="007932D3" w:rsidP="007932D3">
      <w:pPr>
        <w:pStyle w:val="RP1"/>
        <w:jc w:val="both"/>
        <w:rPr>
          <w:rFonts w:ascii="Calibri" w:hAnsi="Calibri"/>
          <w:snapToGrid w:val="0"/>
          <w:sz w:val="24"/>
        </w:rPr>
      </w:pPr>
      <w:r w:rsidRPr="00C4675D">
        <w:rPr>
          <w:rFonts w:ascii="Calibri" w:hAnsi="Calibri"/>
          <w:snapToGrid w:val="0"/>
          <w:sz w:val="24"/>
        </w:rPr>
        <w:t xml:space="preserve">Persons hiring or using buildings and other property of the Anglican Church accept responsibility for the safe custody of the property during the term of the hire or use.  They are required to indemnify the </w:t>
      </w:r>
      <w:r>
        <w:rPr>
          <w:rFonts w:ascii="Calibri" w:hAnsi="Calibri"/>
          <w:snapToGrid w:val="0"/>
          <w:sz w:val="24"/>
        </w:rPr>
        <w:t>Anglican Diocese of Bendigo along with the Incumbent, Wardens and Parish Councillors of the Parish from</w:t>
      </w:r>
      <w:r w:rsidRPr="00C4675D">
        <w:rPr>
          <w:rFonts w:ascii="Calibri" w:hAnsi="Calibri"/>
          <w:snapToGrid w:val="0"/>
          <w:sz w:val="24"/>
        </w:rPr>
        <w:t xml:space="preserve"> any liability arising from the hire and use of the buildings and/or other property</w:t>
      </w:r>
      <w:r>
        <w:rPr>
          <w:rFonts w:ascii="Calibri" w:hAnsi="Calibri"/>
          <w:snapToGrid w:val="0"/>
          <w:sz w:val="24"/>
        </w:rPr>
        <w:t xml:space="preserve"> </w:t>
      </w:r>
      <w:r w:rsidRPr="00C4675D">
        <w:rPr>
          <w:rFonts w:ascii="Calibri" w:hAnsi="Calibri"/>
          <w:sz w:val="24"/>
        </w:rPr>
        <w:t>against all actions suits claims and demands of whatsoever nature arising out of or in any way touching or concerning the hiring of the facility.</w:t>
      </w:r>
    </w:p>
    <w:p w14:paraId="670D93F6" w14:textId="77777777" w:rsidR="007932D3" w:rsidRDefault="007932D3" w:rsidP="007932D3">
      <w:pPr>
        <w:pStyle w:val="RP1"/>
        <w:rPr>
          <w:rFonts w:ascii="Calibri" w:hAnsi="Calibri"/>
          <w:snapToGrid w:val="0"/>
          <w:sz w:val="24"/>
        </w:rPr>
      </w:pPr>
    </w:p>
    <w:p w14:paraId="0EF22D45" w14:textId="77777777" w:rsidR="007932D3" w:rsidRDefault="007932D3" w:rsidP="007932D3">
      <w:pPr>
        <w:pStyle w:val="RP1"/>
        <w:rPr>
          <w:rFonts w:ascii="Calibri" w:hAnsi="Calibri"/>
          <w:snapToGrid w:val="0"/>
          <w:sz w:val="24"/>
        </w:rPr>
      </w:pPr>
    </w:p>
    <w:p w14:paraId="7BBF6EEE" w14:textId="77777777" w:rsidR="007932D3" w:rsidRPr="00B95C67" w:rsidRDefault="007932D3" w:rsidP="007932D3">
      <w:pPr>
        <w:pStyle w:val="RP1"/>
        <w:rPr>
          <w:rFonts w:ascii="Calibri" w:hAnsi="Calibri"/>
          <w:b/>
          <w:bCs/>
          <w:snapToGrid w:val="0"/>
          <w:sz w:val="28"/>
          <w:szCs w:val="22"/>
        </w:rPr>
      </w:pPr>
      <w:r>
        <w:rPr>
          <w:rFonts w:ascii="Calibri" w:hAnsi="Calibri"/>
          <w:b/>
          <w:bCs/>
          <w:snapToGrid w:val="0"/>
          <w:sz w:val="28"/>
          <w:szCs w:val="22"/>
        </w:rPr>
        <w:t>Public Liability Insurance</w:t>
      </w:r>
    </w:p>
    <w:p w14:paraId="7A0F8982" w14:textId="77777777" w:rsidR="007932D3" w:rsidRDefault="007932D3" w:rsidP="007932D3">
      <w:pPr>
        <w:pStyle w:val="RP1"/>
        <w:rPr>
          <w:rFonts w:ascii="Calibri" w:hAnsi="Calibri"/>
          <w:snapToGrid w:val="0"/>
          <w:sz w:val="24"/>
        </w:rPr>
      </w:pPr>
      <w:r>
        <w:rPr>
          <w:rFonts w:ascii="Calibri" w:hAnsi="Calibri"/>
          <w:snapToGrid w:val="0"/>
          <w:sz w:val="24"/>
        </w:rPr>
        <w:t>All hirers must hold Public</w:t>
      </w:r>
      <w:r w:rsidRPr="001C25B7">
        <w:rPr>
          <w:rFonts w:ascii="Calibri" w:hAnsi="Calibri"/>
          <w:snapToGrid w:val="0"/>
          <w:sz w:val="24"/>
        </w:rPr>
        <w:t xml:space="preserve"> Liability insurance cover for an amount not less than $5,000,000.00 and provide evidence in the form of a Certificate of Currency. </w:t>
      </w:r>
    </w:p>
    <w:p w14:paraId="411B3364" w14:textId="77777777" w:rsidR="007932D3" w:rsidRDefault="007932D3" w:rsidP="007932D3">
      <w:pPr>
        <w:pStyle w:val="RP1"/>
        <w:rPr>
          <w:rFonts w:ascii="Calibri" w:hAnsi="Calibri"/>
          <w:snapToGrid w:val="0"/>
          <w:sz w:val="24"/>
        </w:rPr>
      </w:pPr>
    </w:p>
    <w:p w14:paraId="4B8F6436" w14:textId="77777777" w:rsidR="007932D3" w:rsidRDefault="007932D3" w:rsidP="007932D3">
      <w:pPr>
        <w:pStyle w:val="RP1"/>
        <w:rPr>
          <w:rFonts w:ascii="Calibri" w:hAnsi="Calibri"/>
          <w:snapToGrid w:val="0"/>
          <w:sz w:val="24"/>
        </w:rPr>
      </w:pPr>
      <w:r>
        <w:rPr>
          <w:rFonts w:ascii="Calibri" w:hAnsi="Calibri"/>
          <w:snapToGrid w:val="0"/>
          <w:sz w:val="24"/>
        </w:rPr>
        <w:t xml:space="preserve">For any individuals / private hirers not already </w:t>
      </w:r>
      <w:r w:rsidRPr="001C25B7">
        <w:rPr>
          <w:rFonts w:ascii="Calibri" w:hAnsi="Calibri"/>
          <w:snapToGrid w:val="0"/>
          <w:sz w:val="24"/>
        </w:rPr>
        <w:t>covered, cover is available via https://anglicanhalls.com.au/insurance-application/</w:t>
      </w:r>
    </w:p>
    <w:p w14:paraId="57044023" w14:textId="77777777" w:rsidR="007932D3" w:rsidRPr="00C4675D" w:rsidRDefault="007932D3" w:rsidP="007932D3">
      <w:pPr>
        <w:rPr>
          <w:rFonts w:ascii="Calibri" w:hAnsi="Calibri"/>
          <w:b/>
          <w:sz w:val="20"/>
          <w:szCs w:val="20"/>
        </w:rPr>
      </w:pPr>
    </w:p>
    <w:p w14:paraId="591D545B" w14:textId="77777777" w:rsidR="007932D3" w:rsidRDefault="007932D3" w:rsidP="007932D3">
      <w:pPr>
        <w:pStyle w:val="RP1"/>
        <w:rPr>
          <w:rFonts w:ascii="Calibri" w:hAnsi="Calibri"/>
          <w:b/>
          <w:sz w:val="24"/>
        </w:rPr>
      </w:pPr>
    </w:p>
    <w:p w14:paraId="553A1880" w14:textId="77777777" w:rsidR="007932D3" w:rsidRPr="00BE3E87" w:rsidRDefault="007932D3" w:rsidP="007932D3">
      <w:pPr>
        <w:pStyle w:val="RP1"/>
        <w:rPr>
          <w:rFonts w:ascii="Calibri" w:hAnsi="Calibri"/>
          <w:b/>
          <w:sz w:val="36"/>
          <w:szCs w:val="28"/>
        </w:rPr>
      </w:pPr>
      <w:r w:rsidRPr="00BE3E87">
        <w:rPr>
          <w:rFonts w:ascii="Calibri" w:hAnsi="Calibri"/>
          <w:b/>
          <w:sz w:val="36"/>
          <w:szCs w:val="28"/>
        </w:rPr>
        <w:t>Hire Agreement</w:t>
      </w:r>
    </w:p>
    <w:p w14:paraId="30CAC07D" w14:textId="77777777" w:rsidR="007932D3" w:rsidRPr="00BE3E87" w:rsidRDefault="007932D3" w:rsidP="007932D3">
      <w:pPr>
        <w:pStyle w:val="RP1"/>
        <w:rPr>
          <w:rFonts w:ascii="Calibri" w:hAnsi="Calibri"/>
          <w:bCs/>
          <w:i/>
          <w:iCs/>
          <w:sz w:val="24"/>
        </w:rPr>
      </w:pPr>
      <w:r w:rsidRPr="00BE3E87">
        <w:rPr>
          <w:rFonts w:ascii="Calibri" w:hAnsi="Calibri"/>
          <w:bCs/>
          <w:i/>
          <w:iCs/>
          <w:sz w:val="24"/>
        </w:rPr>
        <w:t xml:space="preserve">All hirers must acknowledge that they have read, understood and will abide by all </w:t>
      </w:r>
      <w:r>
        <w:rPr>
          <w:rFonts w:ascii="Calibri" w:hAnsi="Calibri"/>
          <w:bCs/>
          <w:i/>
          <w:iCs/>
          <w:sz w:val="24"/>
        </w:rPr>
        <w:t xml:space="preserve">the </w:t>
      </w:r>
      <w:r w:rsidRPr="00BE3E87">
        <w:rPr>
          <w:rFonts w:ascii="Calibri" w:hAnsi="Calibri"/>
          <w:bCs/>
          <w:i/>
          <w:iCs/>
          <w:sz w:val="24"/>
        </w:rPr>
        <w:t xml:space="preserve">conditions of </w:t>
      </w:r>
      <w:r>
        <w:rPr>
          <w:rFonts w:ascii="Calibri" w:hAnsi="Calibri"/>
          <w:bCs/>
          <w:i/>
          <w:iCs/>
          <w:sz w:val="24"/>
        </w:rPr>
        <w:t>hire contained in this agreement.</w:t>
      </w:r>
    </w:p>
    <w:p w14:paraId="6D475B04" w14:textId="77777777" w:rsidR="007932D3" w:rsidRDefault="007932D3" w:rsidP="007932D3">
      <w:pPr>
        <w:pStyle w:val="RP1"/>
        <w:rPr>
          <w:rFonts w:ascii="Calibri" w:hAnsi="Calibri"/>
          <w:b/>
          <w:sz w:val="24"/>
        </w:rPr>
      </w:pPr>
    </w:p>
    <w:p w14:paraId="657B9FF6" w14:textId="77777777" w:rsidR="007932D3" w:rsidRPr="002C5A36" w:rsidRDefault="007932D3" w:rsidP="007932D3">
      <w:pPr>
        <w:pStyle w:val="RP1"/>
        <w:rPr>
          <w:rFonts w:ascii="Calibri" w:hAnsi="Calibri"/>
          <w:sz w:val="32"/>
          <w:szCs w:val="24"/>
        </w:rPr>
      </w:pPr>
      <w:r w:rsidRPr="002C5A36">
        <w:rPr>
          <w:rFonts w:ascii="Calibri" w:hAnsi="Calibri"/>
          <w:b/>
          <w:sz w:val="32"/>
          <w:szCs w:val="24"/>
        </w:rPr>
        <w:t>Signature:</w:t>
      </w:r>
    </w:p>
    <w:p w14:paraId="52B495C7" w14:textId="77777777" w:rsidR="007932D3" w:rsidRPr="002C5A36" w:rsidRDefault="007932D3" w:rsidP="007932D3">
      <w:pPr>
        <w:pStyle w:val="RP1"/>
        <w:rPr>
          <w:rFonts w:ascii="Calibri" w:hAnsi="Calibri"/>
          <w:sz w:val="28"/>
          <w:szCs w:val="24"/>
        </w:rPr>
      </w:pPr>
    </w:p>
    <w:p w14:paraId="74E2E555" w14:textId="77777777" w:rsidR="007932D3" w:rsidRPr="002C5A36" w:rsidRDefault="007932D3" w:rsidP="007932D3">
      <w:pPr>
        <w:pStyle w:val="RP1"/>
        <w:rPr>
          <w:rFonts w:ascii="Calibri" w:hAnsi="Calibri"/>
          <w:b/>
          <w:bCs/>
          <w:sz w:val="32"/>
          <w:szCs w:val="28"/>
        </w:rPr>
      </w:pPr>
      <w:r w:rsidRPr="002C5A36">
        <w:rPr>
          <w:rFonts w:ascii="Calibri" w:hAnsi="Calibri"/>
          <w:b/>
          <w:bCs/>
          <w:sz w:val="32"/>
          <w:szCs w:val="28"/>
        </w:rPr>
        <w:t>Name:</w:t>
      </w:r>
    </w:p>
    <w:p w14:paraId="3F84D940" w14:textId="77777777" w:rsidR="007932D3" w:rsidRPr="002C5A36" w:rsidRDefault="007932D3" w:rsidP="007932D3">
      <w:pPr>
        <w:pStyle w:val="RP1"/>
        <w:rPr>
          <w:rFonts w:ascii="Calibri" w:hAnsi="Calibri"/>
          <w:sz w:val="28"/>
          <w:szCs w:val="24"/>
        </w:rPr>
      </w:pPr>
    </w:p>
    <w:p w14:paraId="65B3BB17" w14:textId="51A3AC8C" w:rsidR="00375817" w:rsidRPr="007932D3" w:rsidRDefault="007932D3" w:rsidP="007932D3">
      <w:pPr>
        <w:pStyle w:val="RP1"/>
        <w:rPr>
          <w:rFonts w:ascii="Calibri" w:hAnsi="Calibri"/>
          <w:b/>
          <w:sz w:val="32"/>
          <w:szCs w:val="24"/>
          <w:u w:val="single"/>
        </w:rPr>
      </w:pPr>
      <w:r w:rsidRPr="002C5A36">
        <w:rPr>
          <w:rFonts w:ascii="Calibri" w:hAnsi="Calibri"/>
          <w:b/>
          <w:sz w:val="32"/>
          <w:szCs w:val="24"/>
        </w:rPr>
        <w:t>Date:</w:t>
      </w:r>
    </w:p>
    <w:sectPr w:rsidR="00375817" w:rsidRPr="007932D3" w:rsidSect="0044594F">
      <w:headerReference w:type="default" r:id="rId9"/>
      <w:footerReference w:type="default" r:id="rId10"/>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12F8" w14:textId="77777777" w:rsidR="009A3321" w:rsidRDefault="009A3321" w:rsidP="00F45668">
      <w:r>
        <w:separator/>
      </w:r>
    </w:p>
  </w:endnote>
  <w:endnote w:type="continuationSeparator" w:id="0">
    <w:p w14:paraId="5E464D87" w14:textId="77777777" w:rsidR="009A3321" w:rsidRDefault="009A3321" w:rsidP="00F4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E015" w14:textId="77777777" w:rsidR="00FD09A7" w:rsidRDefault="00FD09A7" w:rsidP="00F66E11">
    <w:pPr>
      <w:pStyle w:val="Footer"/>
      <w:rPr>
        <w:rFonts w:ascii="Century Gothic" w:hAnsi="Century Gothic"/>
      </w:rPr>
    </w:pPr>
    <w:r>
      <w:rPr>
        <w:rFonts w:ascii="Century Gothic" w:hAnsi="Century Gothic"/>
      </w:rPr>
      <w:t xml:space="preserve">Anglican Parish of ______ </w:t>
    </w:r>
  </w:p>
  <w:p w14:paraId="48E3D55F" w14:textId="6FE69043" w:rsidR="00615DE1" w:rsidRPr="00F7611C" w:rsidRDefault="00FD09A7" w:rsidP="00DE326A">
    <w:pPr>
      <w:pStyle w:val="Footer"/>
      <w:rPr>
        <w:rFonts w:ascii="Century Gothic" w:hAnsi="Century Gothic"/>
      </w:rPr>
    </w:pPr>
    <w:r>
      <w:rPr>
        <w:rFonts w:ascii="Century Gothic" w:hAnsi="Century Gothic"/>
      </w:rPr>
      <w:t xml:space="preserve">Facility </w:t>
    </w:r>
    <w:r w:rsidR="00F66E11" w:rsidRPr="00F7611C">
      <w:rPr>
        <w:rFonts w:ascii="Century Gothic" w:hAnsi="Century Gothic"/>
      </w:rPr>
      <w:t>Hire Application Form</w:t>
    </w:r>
    <w:r>
      <w:rPr>
        <w:rFonts w:ascii="Century Gothic" w:hAnsi="Century Gothic"/>
      </w:rPr>
      <w:tab/>
    </w:r>
    <w:r>
      <w:rPr>
        <w:rFonts w:ascii="Century Gothic" w:hAnsi="Century Gothic"/>
      </w:rPr>
      <w:tab/>
    </w:r>
    <w:r w:rsidR="00F66E11" w:rsidRPr="00F7611C">
      <w:rPr>
        <w:rFonts w:ascii="Century Gothic" w:hAnsi="Century Gothic"/>
      </w:rPr>
      <w:t xml:space="preserve">Page </w:t>
    </w:r>
    <w:r w:rsidR="00F66E11" w:rsidRPr="00F7611C">
      <w:rPr>
        <w:rFonts w:ascii="Century Gothic" w:hAnsi="Century Gothic"/>
      </w:rPr>
      <w:fldChar w:fldCharType="begin"/>
    </w:r>
    <w:r w:rsidR="00F66E11" w:rsidRPr="00F7611C">
      <w:rPr>
        <w:rFonts w:ascii="Century Gothic" w:hAnsi="Century Gothic"/>
      </w:rPr>
      <w:instrText xml:space="preserve"> PAGE </w:instrText>
    </w:r>
    <w:r w:rsidR="00F66E11" w:rsidRPr="00F7611C">
      <w:rPr>
        <w:rFonts w:ascii="Century Gothic" w:hAnsi="Century Gothic"/>
      </w:rPr>
      <w:fldChar w:fldCharType="separate"/>
    </w:r>
    <w:r w:rsidR="00252D55">
      <w:rPr>
        <w:rFonts w:ascii="Century Gothic" w:hAnsi="Century Gothic"/>
        <w:noProof/>
      </w:rPr>
      <w:t>1</w:t>
    </w:r>
    <w:r w:rsidR="00F66E11" w:rsidRPr="00F7611C">
      <w:rPr>
        <w:rFonts w:ascii="Century Gothic" w:hAnsi="Century Gothic"/>
      </w:rPr>
      <w:fldChar w:fldCharType="end"/>
    </w:r>
    <w:r w:rsidR="00F66E11" w:rsidRPr="00F7611C">
      <w:rPr>
        <w:rFonts w:ascii="Century Gothic" w:hAnsi="Century Gothic"/>
      </w:rPr>
      <w:t xml:space="preserve"> of </w:t>
    </w:r>
    <w:r w:rsidR="00F66E11" w:rsidRPr="00F7611C">
      <w:rPr>
        <w:rFonts w:ascii="Century Gothic" w:hAnsi="Century Gothic"/>
      </w:rPr>
      <w:fldChar w:fldCharType="begin"/>
    </w:r>
    <w:r w:rsidR="00F66E11" w:rsidRPr="00F7611C">
      <w:rPr>
        <w:rFonts w:ascii="Century Gothic" w:hAnsi="Century Gothic"/>
      </w:rPr>
      <w:instrText xml:space="preserve"> NUMPAGES </w:instrText>
    </w:r>
    <w:r w:rsidR="00F66E11" w:rsidRPr="00F7611C">
      <w:rPr>
        <w:rFonts w:ascii="Century Gothic" w:hAnsi="Century Gothic"/>
      </w:rPr>
      <w:fldChar w:fldCharType="separate"/>
    </w:r>
    <w:r w:rsidR="00252D55">
      <w:rPr>
        <w:rFonts w:ascii="Century Gothic" w:hAnsi="Century Gothic"/>
        <w:noProof/>
      </w:rPr>
      <w:t>1</w:t>
    </w:r>
    <w:r w:rsidR="00F66E11" w:rsidRPr="00F7611C">
      <w:rPr>
        <w:rFonts w:ascii="Century Gothic" w:hAnsi="Century Gothic"/>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CC2B" w14:textId="77777777" w:rsidR="009A3321" w:rsidRDefault="009A3321" w:rsidP="00F45668">
      <w:r>
        <w:separator/>
      </w:r>
    </w:p>
  </w:footnote>
  <w:footnote w:type="continuationSeparator" w:id="0">
    <w:p w14:paraId="11B0D5D1" w14:textId="77777777" w:rsidR="009A3321" w:rsidRDefault="009A3321" w:rsidP="00F4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7B51" w14:textId="454E1E17" w:rsidR="00C82FF6" w:rsidRDefault="00DE326A" w:rsidP="00C82FF6">
    <w:pPr>
      <w:pStyle w:val="Header"/>
      <w:jc w:val="center"/>
      <w:rPr>
        <w:rFonts w:ascii="Century Gothic" w:hAnsi="Century Gothic"/>
        <w:noProof/>
        <w:sz w:val="32"/>
        <w:szCs w:val="32"/>
        <w:lang w:val="en-US" w:eastAsia="en-US"/>
      </w:rPr>
    </w:pPr>
    <w:r w:rsidRPr="00DE326A">
      <w:rPr>
        <w:rFonts w:ascii="Century Gothic" w:hAnsi="Century Gothic"/>
        <w:noProof/>
        <w:sz w:val="32"/>
        <w:szCs w:val="32"/>
        <w:lang w:val="en-US" w:eastAsia="en-US"/>
      </w:rPr>
      <w:t xml:space="preserve">Anglican Parish of </w:t>
    </w:r>
  </w:p>
  <w:p w14:paraId="10492D9F" w14:textId="178EAE6D" w:rsidR="00F45668" w:rsidRDefault="00DE326A" w:rsidP="00C82FF6">
    <w:pPr>
      <w:pStyle w:val="Header"/>
      <w:jc w:val="center"/>
      <w:rPr>
        <w:rFonts w:ascii="Century Gothic" w:hAnsi="Century Gothic"/>
        <w:noProof/>
        <w:sz w:val="32"/>
        <w:szCs w:val="32"/>
        <w:lang w:val="en-US" w:eastAsia="en-US"/>
      </w:rPr>
    </w:pPr>
    <w:r>
      <w:rPr>
        <w:rFonts w:ascii="Century Gothic" w:hAnsi="Century Gothic"/>
        <w:noProof/>
        <w:sz w:val="32"/>
        <w:szCs w:val="32"/>
        <w:lang w:val="en-US" w:eastAsia="en-US"/>
      </w:rPr>
      <w:t xml:space="preserve">Facility Hire </w:t>
    </w:r>
    <w:r w:rsidR="00DF4416">
      <w:rPr>
        <w:rFonts w:ascii="Century Gothic" w:hAnsi="Century Gothic"/>
        <w:noProof/>
        <w:sz w:val="32"/>
        <w:szCs w:val="32"/>
        <w:lang w:val="en-US" w:eastAsia="en-US"/>
      </w:rPr>
      <w:t>A</w:t>
    </w:r>
    <w:r>
      <w:rPr>
        <w:rFonts w:ascii="Century Gothic" w:hAnsi="Century Gothic"/>
        <w:noProof/>
        <w:sz w:val="32"/>
        <w:szCs w:val="32"/>
        <w:lang w:val="en-US" w:eastAsia="en-US"/>
      </w:rPr>
      <w:t>gre</w:t>
    </w:r>
    <w:r w:rsidR="0007342D">
      <w:rPr>
        <w:rFonts w:ascii="Century Gothic" w:hAnsi="Century Gothic"/>
        <w:noProof/>
        <w:sz w:val="32"/>
        <w:szCs w:val="32"/>
        <w:lang w:val="en-US" w:eastAsia="en-US"/>
      </w:rPr>
      <w:t>e</w:t>
    </w:r>
    <w:r>
      <w:rPr>
        <w:rFonts w:ascii="Century Gothic" w:hAnsi="Century Gothic"/>
        <w:noProof/>
        <w:sz w:val="32"/>
        <w:szCs w:val="32"/>
        <w:lang w:val="en-US" w:eastAsia="en-US"/>
      </w:rPr>
      <w:t>ment</w:t>
    </w:r>
  </w:p>
  <w:p w14:paraId="3D06CDBB" w14:textId="77777777" w:rsidR="00DF4416" w:rsidRPr="00C82FF6" w:rsidRDefault="00DF4416" w:rsidP="00C82FF6">
    <w:pPr>
      <w:pStyle w:val="Header"/>
      <w:jc w:val="center"/>
      <w:rPr>
        <w:rFonts w:ascii="Calibri" w:hAnsi="Calibri"/>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5AAF"/>
    <w:multiLevelType w:val="hybridMultilevel"/>
    <w:tmpl w:val="0AF80AA8"/>
    <w:lvl w:ilvl="0" w:tplc="288AB270">
      <w:start w:val="1"/>
      <w:numFmt w:val="bullet"/>
      <w:lvlText w:val=""/>
      <w:lvlJc w:val="left"/>
      <w:pPr>
        <w:tabs>
          <w:tab w:val="num" w:pos="720"/>
        </w:tabs>
        <w:ind w:left="720" w:hanging="360"/>
      </w:pPr>
      <w:rPr>
        <w:rFonts w:ascii="Symbol" w:hAnsi="Symbol" w:hint="default"/>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D565F"/>
    <w:multiLevelType w:val="hybridMultilevel"/>
    <w:tmpl w:val="67443A6A"/>
    <w:lvl w:ilvl="0" w:tplc="13C6DA82">
      <w:start w:val="1"/>
      <w:numFmt w:val="bullet"/>
      <w:lvlText w:val=""/>
      <w:lvlJc w:val="left"/>
      <w:pPr>
        <w:ind w:left="1146" w:hanging="360"/>
      </w:pPr>
      <w:rPr>
        <w:rFonts w:ascii="Webdings" w:hAnsi="Webdings" w:hint="default"/>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DDD76AC"/>
    <w:multiLevelType w:val="hybridMultilevel"/>
    <w:tmpl w:val="CF50A59C"/>
    <w:lvl w:ilvl="0" w:tplc="13C6DA82">
      <w:start w:val="1"/>
      <w:numFmt w:val="bullet"/>
      <w:lvlText w:val=""/>
      <w:lvlJc w:val="left"/>
      <w:pPr>
        <w:ind w:left="720" w:hanging="360"/>
      </w:pPr>
      <w:rPr>
        <w:rFonts w:ascii="Webdings" w:hAnsi="Web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954512"/>
    <w:multiLevelType w:val="hybridMultilevel"/>
    <w:tmpl w:val="270EC0BC"/>
    <w:lvl w:ilvl="0" w:tplc="FA02C7CA">
      <w:start w:val="1"/>
      <w:numFmt w:val="decimal"/>
      <w:lvlText w:val="%1."/>
      <w:lvlJc w:val="left"/>
      <w:pPr>
        <w:tabs>
          <w:tab w:val="num" w:pos="2029"/>
        </w:tabs>
        <w:ind w:left="2029"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8511D9"/>
    <w:multiLevelType w:val="hybridMultilevel"/>
    <w:tmpl w:val="CA022FC6"/>
    <w:lvl w:ilvl="0" w:tplc="672EB1B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0200956">
    <w:abstractNumId w:val="4"/>
  </w:num>
  <w:num w:numId="2" w16cid:durableId="1653754648">
    <w:abstractNumId w:val="0"/>
  </w:num>
  <w:num w:numId="3" w16cid:durableId="282230303">
    <w:abstractNumId w:val="1"/>
  </w:num>
  <w:num w:numId="4" w16cid:durableId="1799370890">
    <w:abstractNumId w:val="3"/>
  </w:num>
  <w:num w:numId="5" w16cid:durableId="1023097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E11"/>
    <w:rsid w:val="00004D42"/>
    <w:rsid w:val="00051AB9"/>
    <w:rsid w:val="0007342D"/>
    <w:rsid w:val="000E50A7"/>
    <w:rsid w:val="00163DC7"/>
    <w:rsid w:val="001A16C7"/>
    <w:rsid w:val="00214A9D"/>
    <w:rsid w:val="00234B3B"/>
    <w:rsid w:val="00252D55"/>
    <w:rsid w:val="00293ADB"/>
    <w:rsid w:val="00320EAC"/>
    <w:rsid w:val="00375817"/>
    <w:rsid w:val="003B1AAC"/>
    <w:rsid w:val="003C41DF"/>
    <w:rsid w:val="003F119A"/>
    <w:rsid w:val="0044594F"/>
    <w:rsid w:val="00463D49"/>
    <w:rsid w:val="005A775B"/>
    <w:rsid w:val="005B5CE4"/>
    <w:rsid w:val="00612568"/>
    <w:rsid w:val="00615DE1"/>
    <w:rsid w:val="006469B3"/>
    <w:rsid w:val="00655BDC"/>
    <w:rsid w:val="006E2963"/>
    <w:rsid w:val="007164F6"/>
    <w:rsid w:val="00734683"/>
    <w:rsid w:val="007932D3"/>
    <w:rsid w:val="007E0037"/>
    <w:rsid w:val="007E140A"/>
    <w:rsid w:val="008757B3"/>
    <w:rsid w:val="008B71F8"/>
    <w:rsid w:val="008F4304"/>
    <w:rsid w:val="00905626"/>
    <w:rsid w:val="00912539"/>
    <w:rsid w:val="009A3321"/>
    <w:rsid w:val="00A00874"/>
    <w:rsid w:val="00AB12B5"/>
    <w:rsid w:val="00AF4CA1"/>
    <w:rsid w:val="00B0641B"/>
    <w:rsid w:val="00B7476E"/>
    <w:rsid w:val="00B95C67"/>
    <w:rsid w:val="00BE3E87"/>
    <w:rsid w:val="00C82FF6"/>
    <w:rsid w:val="00D31A2B"/>
    <w:rsid w:val="00D562A2"/>
    <w:rsid w:val="00D56F6F"/>
    <w:rsid w:val="00DE326A"/>
    <w:rsid w:val="00DF4416"/>
    <w:rsid w:val="00E12EEA"/>
    <w:rsid w:val="00EA632B"/>
    <w:rsid w:val="00EE2120"/>
    <w:rsid w:val="00EF1FE7"/>
    <w:rsid w:val="00EF3D74"/>
    <w:rsid w:val="00F331A2"/>
    <w:rsid w:val="00F45668"/>
    <w:rsid w:val="00F66E11"/>
    <w:rsid w:val="00F7611C"/>
    <w:rsid w:val="00F97F38"/>
    <w:rsid w:val="00FC4D14"/>
    <w:rsid w:val="00FD09A7"/>
    <w:rsid w:val="00FE2D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86F11B"/>
  <w14:defaultImageDpi w14:val="300"/>
  <w15:docId w15:val="{090B49D0-6031-044A-BDEA-70FB89F9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11"/>
    <w:rPr>
      <w:rFonts w:ascii="Times New Roman" w:eastAsia="Times New Roman" w:hAnsi="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668"/>
    <w:pPr>
      <w:tabs>
        <w:tab w:val="center" w:pos="4320"/>
        <w:tab w:val="right" w:pos="8640"/>
      </w:tabs>
    </w:pPr>
  </w:style>
  <w:style w:type="character" w:customStyle="1" w:styleId="HeaderChar">
    <w:name w:val="Header Char"/>
    <w:basedOn w:val="DefaultParagraphFont"/>
    <w:link w:val="Header"/>
    <w:uiPriority w:val="99"/>
    <w:rsid w:val="00F45668"/>
  </w:style>
  <w:style w:type="paragraph" w:styleId="Footer">
    <w:name w:val="footer"/>
    <w:basedOn w:val="Normal"/>
    <w:link w:val="FooterChar"/>
    <w:unhideWhenUsed/>
    <w:rsid w:val="00F45668"/>
    <w:pPr>
      <w:tabs>
        <w:tab w:val="center" w:pos="4320"/>
        <w:tab w:val="right" w:pos="8640"/>
      </w:tabs>
    </w:pPr>
  </w:style>
  <w:style w:type="character" w:customStyle="1" w:styleId="FooterChar">
    <w:name w:val="Footer Char"/>
    <w:basedOn w:val="DefaultParagraphFont"/>
    <w:link w:val="Footer"/>
    <w:rsid w:val="00F45668"/>
  </w:style>
  <w:style w:type="paragraph" w:styleId="BalloonText">
    <w:name w:val="Balloon Text"/>
    <w:basedOn w:val="Normal"/>
    <w:link w:val="BalloonTextChar"/>
    <w:uiPriority w:val="99"/>
    <w:semiHidden/>
    <w:unhideWhenUsed/>
    <w:rsid w:val="00F45668"/>
    <w:rPr>
      <w:rFonts w:ascii="Lucida Grande" w:hAnsi="Lucida Grande" w:cs="Lucida Grande"/>
      <w:sz w:val="18"/>
      <w:szCs w:val="18"/>
    </w:rPr>
  </w:style>
  <w:style w:type="character" w:customStyle="1" w:styleId="BalloonTextChar">
    <w:name w:val="Balloon Text Char"/>
    <w:link w:val="BalloonText"/>
    <w:uiPriority w:val="99"/>
    <w:semiHidden/>
    <w:rsid w:val="00F45668"/>
    <w:rPr>
      <w:rFonts w:ascii="Lucida Grande" w:hAnsi="Lucida Grande" w:cs="Lucida Grande"/>
      <w:sz w:val="18"/>
      <w:szCs w:val="18"/>
    </w:rPr>
  </w:style>
  <w:style w:type="character" w:styleId="PageNumber">
    <w:name w:val="page number"/>
    <w:basedOn w:val="DefaultParagraphFont"/>
    <w:uiPriority w:val="99"/>
    <w:semiHidden/>
    <w:unhideWhenUsed/>
    <w:rsid w:val="00F45668"/>
  </w:style>
  <w:style w:type="character" w:styleId="Hyperlink">
    <w:name w:val="Hyperlink"/>
    <w:uiPriority w:val="99"/>
    <w:unhideWhenUsed/>
    <w:rsid w:val="00615DE1"/>
    <w:rPr>
      <w:color w:val="0000FF"/>
      <w:u w:val="single"/>
    </w:rPr>
  </w:style>
  <w:style w:type="paragraph" w:styleId="BodyText">
    <w:name w:val="Body Text"/>
    <w:basedOn w:val="Normal"/>
    <w:link w:val="BodyTextChar"/>
    <w:semiHidden/>
    <w:rsid w:val="00F66E11"/>
    <w:rPr>
      <w:rFonts w:ascii="Calibri" w:hAnsi="Calibri" w:cs="Arial"/>
      <w:b/>
      <w:color w:val="9900CC"/>
      <w:sz w:val="36"/>
      <w:szCs w:val="36"/>
    </w:rPr>
  </w:style>
  <w:style w:type="character" w:customStyle="1" w:styleId="BodyTextChar">
    <w:name w:val="Body Text Char"/>
    <w:basedOn w:val="DefaultParagraphFont"/>
    <w:link w:val="BodyText"/>
    <w:semiHidden/>
    <w:rsid w:val="00F66E11"/>
    <w:rPr>
      <w:rFonts w:ascii="Calibri" w:eastAsia="Times New Roman" w:hAnsi="Calibri" w:cs="Arial"/>
      <w:b/>
      <w:color w:val="9900CC"/>
      <w:sz w:val="36"/>
      <w:szCs w:val="36"/>
      <w:lang w:eastAsia="en-AU"/>
    </w:rPr>
  </w:style>
  <w:style w:type="paragraph" w:customStyle="1" w:styleId="RP1">
    <w:name w:val="RP1"/>
    <w:basedOn w:val="BodyText"/>
    <w:link w:val="RP1Char"/>
    <w:rsid w:val="00F66E11"/>
    <w:pPr>
      <w:spacing w:line="264" w:lineRule="auto"/>
    </w:pPr>
    <w:rPr>
      <w:rFonts w:ascii="Arial" w:hAnsi="Arial" w:cs="Times New Roman"/>
      <w:b w:val="0"/>
      <w:color w:val="auto"/>
      <w:sz w:val="22"/>
      <w:szCs w:val="20"/>
      <w:lang w:val="en-NZ" w:eastAsia="en-US"/>
    </w:rPr>
  </w:style>
  <w:style w:type="character" w:customStyle="1" w:styleId="RP1Char">
    <w:name w:val="RP1 Char"/>
    <w:link w:val="RP1"/>
    <w:rsid w:val="00F66E11"/>
    <w:rPr>
      <w:rFonts w:ascii="Arial" w:eastAsia="Times New Roman" w:hAnsi="Arial"/>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B4730378E4144A7D9A700DB93593D" ma:contentTypeVersion="23" ma:contentTypeDescription="Create a new document." ma:contentTypeScope="" ma:versionID="306ef752e71fd19453c002860f49ac73">
  <xsd:schema xmlns:xsd="http://www.w3.org/2001/XMLSchema" xmlns:xs="http://www.w3.org/2001/XMLSchema" xmlns:p="http://schemas.microsoft.com/office/2006/metadata/properties" xmlns:ns2="c24da57e-34d7-40d2-b318-184a11a36357" xmlns:ns3="9958f0d3-3cd9-4f42-9be0-1b505d839a78" targetNamespace="http://schemas.microsoft.com/office/2006/metadata/properties" ma:root="true" ma:fieldsID="c273d9456cf1ae17441a9ff1a952755c" ns2:_="" ns3:_="">
    <xsd:import namespace="c24da57e-34d7-40d2-b318-184a11a36357"/>
    <xsd:import namespace="9958f0d3-3cd9-4f42-9be0-1b505d839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Approval" minOccurs="0"/>
                <xsd:element ref="ns3:ApprovalDate" minOccurs="0"/>
                <xsd:element ref="ns3:ApprovedBy" minOccurs="0"/>
                <xsd:element ref="ns3:_Flow_SignoffStatu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a57e-34d7-40d2-b318-184a11a36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577d37d-5ec5-4c36-8b58-f58e833cedd0}" ma:internalName="TaxCatchAll" ma:showField="CatchAllData" ma:web="c24da57e-34d7-40d2-b318-184a11a363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58f0d3-3cd9-4f42-9be0-1b505d839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 By" ma:format="Dropdown" ma:internalName="Approval">
      <xsd:simpleType>
        <xsd:restriction base="dms:Text">
          <xsd:maxLength value="255"/>
        </xsd:restriction>
      </xsd:simpleType>
    </xsd:element>
    <xsd:element name="ApprovalDate" ma:index="21" nillable="true" ma:displayName="Approval Date" ma:format="DateOnly" ma:internalName="ApprovalDate">
      <xsd:simpleType>
        <xsd:restriction base="dms:DateTime"/>
      </xsd:simpleType>
    </xsd:element>
    <xsd:element name="ApprovedBy" ma:index="22"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1b60ee-a7b1-4ab8-9003-ac11c6dfac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1D632-BBCB-499F-85DF-B09DB5617843}">
  <ds:schemaRefs>
    <ds:schemaRef ds:uri="http://schemas.microsoft.com/sharepoint/v3/contenttype/forms"/>
  </ds:schemaRefs>
</ds:datastoreItem>
</file>

<file path=customXml/itemProps2.xml><?xml version="1.0" encoding="utf-8"?>
<ds:datastoreItem xmlns:ds="http://schemas.openxmlformats.org/officeDocument/2006/customXml" ds:itemID="{867131A8-9DF7-4974-B241-0B4A2B59E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da57e-34d7-40d2-b318-184a11a36357"/>
    <ds:schemaRef ds:uri="9958f0d3-3cd9-4f42-9be0-1b505d83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 Hemmings</dc:creator>
  <cp:keywords/>
  <dc:description/>
  <cp:lastModifiedBy>Toni West</cp:lastModifiedBy>
  <cp:revision>41</cp:revision>
  <cp:lastPrinted>2019-06-25T01:58:00Z</cp:lastPrinted>
  <dcterms:created xsi:type="dcterms:W3CDTF">2016-08-23T03:00:00Z</dcterms:created>
  <dcterms:modified xsi:type="dcterms:W3CDTF">2023-11-30T23:30:00Z</dcterms:modified>
</cp:coreProperties>
</file>